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DB2" w:rsidRDefault="00F42E37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 w:rsidRPr="00F42E37">
        <w:rPr>
          <w:rFonts w:eastAsia="Calibri" w:cs="Times New Roman"/>
          <w:b/>
          <w:sz w:val="22"/>
        </w:rPr>
        <w:t>Всероссийская</w:t>
      </w:r>
      <w:r w:rsidR="00B76DB2">
        <w:rPr>
          <w:rFonts w:eastAsia="Calibri" w:cs="Times New Roman"/>
          <w:b/>
          <w:sz w:val="22"/>
        </w:rPr>
        <w:t xml:space="preserve"> олимпиада школьников по праву.</w:t>
      </w:r>
      <w:r w:rsidR="00B76DB2" w:rsidRPr="00B76DB2">
        <w:rPr>
          <w:rFonts w:eastAsia="Calibri" w:cs="Times New Roman"/>
          <w:b/>
          <w:sz w:val="22"/>
        </w:rPr>
        <w:t xml:space="preserve"> </w:t>
      </w:r>
      <w:r w:rsidR="00B76DB2" w:rsidRPr="00F42E37">
        <w:rPr>
          <w:rFonts w:eastAsia="Calibri" w:cs="Times New Roman"/>
          <w:b/>
          <w:sz w:val="22"/>
        </w:rPr>
        <w:t>2019-2020 учебный год</w:t>
      </w:r>
      <w:r w:rsidR="00B76DB2">
        <w:rPr>
          <w:rFonts w:eastAsia="Calibri" w:cs="Times New Roman"/>
          <w:b/>
          <w:sz w:val="22"/>
        </w:rPr>
        <w:t>.</w:t>
      </w:r>
    </w:p>
    <w:p w:rsidR="00F42E37" w:rsidRPr="00F42E37" w:rsidRDefault="00B76DB2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Школьный этап.</w:t>
      </w:r>
    </w:p>
    <w:p w:rsidR="00B76DB2" w:rsidRDefault="00CB6C88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10-11</w:t>
      </w:r>
      <w:r w:rsidR="00B76DB2">
        <w:rPr>
          <w:rFonts w:eastAsia="Calibri" w:cs="Times New Roman"/>
          <w:b/>
          <w:sz w:val="22"/>
        </w:rPr>
        <w:t xml:space="preserve"> класс.</w:t>
      </w:r>
    </w:p>
    <w:p w:rsidR="00F42E37" w:rsidRDefault="00CB6C88" w:rsidP="00B76DB2">
      <w:pPr>
        <w:spacing w:line="240" w:lineRule="auto"/>
        <w:ind w:firstLine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Ключ</w:t>
      </w:r>
    </w:p>
    <w:p w:rsidR="00F42E37" w:rsidRPr="00CB6C88" w:rsidRDefault="00B76DB2" w:rsidP="00CB6C88">
      <w:pPr>
        <w:spacing w:after="200" w:line="240" w:lineRule="auto"/>
        <w:ind w:firstLine="0"/>
        <w:jc w:val="right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Максимальный балл-</w:t>
      </w:r>
      <w:r w:rsidR="00CB6C88">
        <w:rPr>
          <w:rFonts w:eastAsia="Calibri" w:cs="Times New Roman"/>
          <w:b/>
          <w:sz w:val="22"/>
        </w:rPr>
        <w:t>24</w:t>
      </w:r>
      <w:bookmarkStart w:id="0" w:name="_GoBack"/>
      <w:bookmarkEnd w:id="0"/>
    </w:p>
    <w:tbl>
      <w:tblPr>
        <w:tblStyle w:val="a3"/>
        <w:tblW w:w="10847" w:type="dxa"/>
        <w:tblInd w:w="0" w:type="dxa"/>
        <w:tblLook w:val="04A0" w:firstRow="1" w:lastRow="0" w:firstColumn="1" w:lastColumn="0" w:noHBand="0" w:noVBand="1"/>
      </w:tblPr>
      <w:tblGrid>
        <w:gridCol w:w="534"/>
        <w:gridCol w:w="6237"/>
        <w:gridCol w:w="2126"/>
        <w:gridCol w:w="1950"/>
      </w:tblGrid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Ответы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Баллы</w:t>
            </w:r>
          </w:p>
        </w:tc>
      </w:tr>
      <w:tr w:rsidR="00F42E37" w:rsidRPr="00F42E37" w:rsidTr="00CB6C88"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Выберите и отметьте один правильный вариант ответа: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Республики, входящие в состав РФ в качестве субъектов во взаимоотношениях с РФ …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имеют одинаковые права с автономными округами, но большие чем все остальные субъекты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имеют одинаковые права с краями, но большие чем все остальные субъекты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имеют большие права, чем все остальные субъекты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имеют равные права с другими субъектами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rPr>
          <w:trHeight w:val="20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Какую отрасль права составляет совокупность норм права, регулирующих имущественные отношения, а также некоторые личные неимущественные отношения?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наследственное право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трудовое право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гражданское право</w:t>
            </w:r>
          </w:p>
          <w:p w:rsidR="00F42E37" w:rsidRPr="00F42E37" w:rsidRDefault="00F42E37" w:rsidP="00F42E37">
            <w:pPr>
              <w:tabs>
                <w:tab w:val="left" w:pos="2730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налоговое право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Границы между субъектами РФ могут быть изменены: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с согласия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с согласия самих субъектов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без согласия субъектов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 xml:space="preserve">Г. не могут быть </w:t>
            </w:r>
            <w:proofErr w:type="gramStart"/>
            <w:r w:rsidRPr="00F42E37">
              <w:rPr>
                <w:sz w:val="20"/>
                <w:szCs w:val="20"/>
              </w:rPr>
              <w:t>изменены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Надзор за точным соблюдением закона от имени государства осуществляет: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Министерство внутренних дел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Прокуратура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Федеральная адвокатская палата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Оптация – это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восстановление в гражданстве при изменении границ государства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изменение гражданства вследствие изменения государственной принадлежности территории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приобретение гражданства по рождению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отмена решения о приёме в гражданство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2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Какие виды вины предусмотрены в УК РФ?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умысел, небрежность, неосторожность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умысел, легкомыслие, неосторожность, двойная форма вины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прямой и косвенный умысел, легкомыслие и небрежность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К отрасли частного права относится: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конституционное право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гражданское право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уголовное право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административное право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Объективную сторону правонарушения характеризует следующий признак: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общественно вредные последствия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вина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субъект правонарушения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мотив правонарушения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2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Если в законе не указано иное, федеральные конституционные законы, федеральные законы, акты палат Федерального Собрания вступают в силу: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по истечении 10-ти дней после официального опубликования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по истечении 7дней после дня официального опубликования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со дня опубликования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 РФ является обязательным: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дошкольное образование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основное общее образование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среднее профессиональное образование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высшее образование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Выберите и отметьте несколько правильных вариантов ответа: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Российское избирательное право вводит следующие цензы: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lastRenderedPageBreak/>
              <w:t>А. оседлости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имущественный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возрастной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религиозный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lastRenderedPageBreak/>
              <w:t>А, 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Субъектами права законодательной инициативы по поправкам и пересмотру Конституции РФ выступают: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А. Конституционный Суд РФ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Б. Государственная Дума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В. Президент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Г. главы субъектов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F42E37">
              <w:rPr>
                <w:sz w:val="20"/>
                <w:szCs w:val="20"/>
              </w:rPr>
              <w:t>Б</w:t>
            </w:r>
            <w:proofErr w:type="gramEnd"/>
            <w:r w:rsidRPr="00F42E37">
              <w:rPr>
                <w:sz w:val="20"/>
                <w:szCs w:val="20"/>
              </w:rPr>
              <w:t>, 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Согласны ли вы со следующими высказываниями (да или нет):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Право граждан избирать именуют пассивным избирательным правом.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нет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Декларация – юридический документ, положения которого обязательны для исполнения подписавшими его сторонами.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нет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Органами опеки и попечительства являются органы местного самоуправления.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Решите задачу</w:t>
            </w:r>
            <w:r w:rsidRPr="00F42E37">
              <w:rPr>
                <w:b/>
                <w:sz w:val="20"/>
                <w:szCs w:val="20"/>
                <w:lang w:val="en-US"/>
              </w:rPr>
              <w:t>:</w:t>
            </w:r>
          </w:p>
        </w:tc>
      </w:tr>
      <w:tr w:rsidR="00F42E37" w:rsidRPr="00F42E37" w:rsidTr="00CB6C88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При разгрузке товара в складском помещении фирмы грузчик М. случайно задел ящики с посудой. За причинённый имущественный ущерб грузчик возместил определённую сумму денег. О каком виде ответственности идёт речь, если учесть, что фирме нанесён имущественный ущерб?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Вид юридической ответственности</w:t>
            </w:r>
          </w:p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Материальная ответственность</w:t>
            </w:r>
          </w:p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rPr>
          <w:trHeight w:val="321"/>
        </w:trPr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 w:rsidRPr="00F42E37">
              <w:rPr>
                <w:b/>
                <w:sz w:val="20"/>
                <w:szCs w:val="20"/>
              </w:rPr>
              <w:t>Расшифруйте аббревиатуру</w:t>
            </w:r>
            <w:r w:rsidRPr="00F42E37">
              <w:rPr>
                <w:b/>
                <w:sz w:val="20"/>
                <w:szCs w:val="20"/>
                <w:lang w:val="en-US"/>
              </w:rPr>
              <w:t>:</w:t>
            </w:r>
          </w:p>
        </w:tc>
      </w:tr>
      <w:tr w:rsidR="00F42E37" w:rsidRPr="00F42E37" w:rsidTr="00CB6C88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ЗС 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Законодательное Собрание Вологодской области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ФССП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Федеральная служба судебных приставов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ПБОЮЛ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Предприниматель без образования юридического лица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20.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СФ ФС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Совет Федерации Федерального Собрания Российской Федерации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  <w:tr w:rsidR="00F42E37" w:rsidRPr="00F42E37" w:rsidTr="00CB6C88">
        <w:trPr>
          <w:trHeight w:val="321"/>
        </w:trPr>
        <w:tc>
          <w:tcPr>
            <w:tcW w:w="10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F42E37">
              <w:rPr>
                <w:b/>
                <w:sz w:val="20"/>
                <w:szCs w:val="20"/>
              </w:rPr>
              <w:t>Дополните предложение</w:t>
            </w:r>
            <w:r w:rsidRPr="00F42E37">
              <w:rPr>
                <w:b/>
                <w:sz w:val="20"/>
                <w:szCs w:val="20"/>
                <w:lang w:val="en-US"/>
              </w:rPr>
              <w:t>:</w:t>
            </w:r>
          </w:p>
        </w:tc>
      </w:tr>
      <w:tr w:rsidR="00F42E37" w:rsidRPr="00F42E37" w:rsidTr="00CB6C88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21.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На основании и во исполнение Конституции Российской Федерации, федеральных законов, нормативных указов Президента Российской Федерации Правительство Российской Федерации издаёт __________ и _______________.</w:t>
            </w:r>
          </w:p>
          <w:p w:rsidR="00F42E37" w:rsidRPr="00F42E37" w:rsidRDefault="00F42E37" w:rsidP="00F42E3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постановления и распоряжения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E37" w:rsidRPr="00F42E37" w:rsidRDefault="00F42E37" w:rsidP="00F42E3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42E37">
              <w:rPr>
                <w:sz w:val="20"/>
                <w:szCs w:val="20"/>
              </w:rPr>
              <w:t>1</w:t>
            </w:r>
          </w:p>
        </w:tc>
      </w:tr>
    </w:tbl>
    <w:p w:rsidR="00F42E37" w:rsidRPr="00F42E37" w:rsidRDefault="00F42E37" w:rsidP="00F42E37">
      <w:pPr>
        <w:spacing w:after="200" w:line="276" w:lineRule="auto"/>
        <w:ind w:firstLine="0"/>
        <w:jc w:val="left"/>
        <w:rPr>
          <w:rFonts w:eastAsia="Calibri" w:cs="Times New Roman"/>
          <w:sz w:val="20"/>
          <w:szCs w:val="20"/>
        </w:rPr>
      </w:pPr>
    </w:p>
    <w:p w:rsidR="008574BC" w:rsidRPr="00F42E37" w:rsidRDefault="008574BC" w:rsidP="00F42E37">
      <w:pPr>
        <w:spacing w:after="200" w:line="276" w:lineRule="auto"/>
        <w:ind w:firstLine="0"/>
        <w:jc w:val="left"/>
        <w:rPr>
          <w:rFonts w:eastAsia="Calibri" w:cs="Times New Roman"/>
          <w:b/>
          <w:sz w:val="20"/>
          <w:szCs w:val="20"/>
        </w:rPr>
      </w:pPr>
    </w:p>
    <w:sectPr w:rsidR="008574BC" w:rsidRPr="00F42E37" w:rsidSect="00B76DB2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833AA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94F8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15530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6027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94"/>
    <w:rsid w:val="0051469A"/>
    <w:rsid w:val="007B03AC"/>
    <w:rsid w:val="008148D8"/>
    <w:rsid w:val="008574BC"/>
    <w:rsid w:val="00A81194"/>
    <w:rsid w:val="00B76DB2"/>
    <w:rsid w:val="00CB6C88"/>
    <w:rsid w:val="00F4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E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D8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E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8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пкпк</dc:creator>
  <cp:keywords/>
  <dc:description/>
  <cp:lastModifiedBy>Образование</cp:lastModifiedBy>
  <cp:revision>8</cp:revision>
  <dcterms:created xsi:type="dcterms:W3CDTF">2019-09-24T19:02:00Z</dcterms:created>
  <dcterms:modified xsi:type="dcterms:W3CDTF">2019-09-30T13:54:00Z</dcterms:modified>
</cp:coreProperties>
</file>